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D6A26">
        <w:rPr>
          <w:rFonts w:ascii="Arial" w:hAnsi="Arial" w:cs="Arial"/>
          <w:b/>
          <w:bCs/>
          <w:i/>
          <w:sz w:val="28"/>
          <w:szCs w:val="24"/>
        </w:rPr>
        <w:t>8419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D6A26">
        <w:rPr>
          <w:rFonts w:ascii="Arial" w:eastAsia="Arial Unicode MS" w:hAnsi="Arial" w:cs="Arial"/>
          <w:b/>
          <w:bCs/>
          <w:sz w:val="24"/>
        </w:rPr>
        <w:t>17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FA4CAB" w:rsidRDefault="00463675" w:rsidP="000F4E43">
      <w:pPr>
        <w:pStyle w:val="ac"/>
      </w:pPr>
      <w:r w:rsidRPr="000F4E43">
        <w:t>Title:</w:t>
      </w:r>
      <w:r w:rsidRPr="000F4E43">
        <w:tab/>
      </w:r>
      <w:r w:rsidRPr="00FA4CAB">
        <w:rPr>
          <w:color w:val="FF0000"/>
        </w:rPr>
        <w:t xml:space="preserve">[DRAFT] </w:t>
      </w:r>
      <w:r w:rsidRPr="00FA4CAB">
        <w:rPr>
          <w:color w:val="000000"/>
        </w:rPr>
        <w:t xml:space="preserve">LS </w:t>
      </w:r>
      <w:r w:rsidR="00CD6A26" w:rsidRPr="00FA4CAB">
        <w:rPr>
          <w:color w:val="000000"/>
        </w:rPr>
        <w:t xml:space="preserve">OUT </w:t>
      </w:r>
      <w:r w:rsidRPr="00FA4CAB">
        <w:rPr>
          <w:color w:val="000000"/>
        </w:rPr>
        <w:t xml:space="preserve">on </w:t>
      </w:r>
      <w:r w:rsidR="007A76DE" w:rsidRPr="00FA4CAB">
        <w:rPr>
          <w:color w:val="000000"/>
        </w:rPr>
        <w:t>supporting Traffic Categories</w:t>
      </w:r>
    </w:p>
    <w:p w:rsidR="00463675" w:rsidRPr="00FA4CAB" w:rsidRDefault="00463675" w:rsidP="000F4E43">
      <w:pPr>
        <w:pStyle w:val="ac"/>
      </w:pPr>
      <w:r w:rsidRPr="00FA4CAB">
        <w:t>Release:</w:t>
      </w:r>
      <w:r w:rsidRPr="00FA4CAB">
        <w:tab/>
      </w:r>
      <w:r w:rsidRPr="00FA4CAB">
        <w:rPr>
          <w:color w:val="000000"/>
        </w:rPr>
        <w:t xml:space="preserve">Release </w:t>
      </w:r>
      <w:r w:rsidR="007A76DE" w:rsidRPr="00FA4CAB">
        <w:rPr>
          <w:color w:val="000000"/>
        </w:rPr>
        <w:t>18</w:t>
      </w:r>
    </w:p>
    <w:p w:rsidR="00463675" w:rsidRPr="00FA4CAB" w:rsidRDefault="00463675" w:rsidP="000F4E43">
      <w:pPr>
        <w:pStyle w:val="ac"/>
      </w:pPr>
      <w:r w:rsidRPr="00FA4CAB">
        <w:t>Work Item:</w:t>
      </w:r>
      <w:r w:rsidRPr="00FA4CAB">
        <w:tab/>
      </w:r>
      <w:r w:rsidR="007A76DE" w:rsidRPr="00FA4CAB">
        <w:rPr>
          <w:color w:val="000000"/>
        </w:rPr>
        <w:t>eUEPO</w:t>
      </w:r>
    </w:p>
    <w:p w:rsidR="00463675" w:rsidRPr="00FA4C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A4CAB" w:rsidRDefault="00463675" w:rsidP="000F4E43">
      <w:pPr>
        <w:pStyle w:val="Source"/>
      </w:pPr>
      <w:r w:rsidRPr="00FA4CAB">
        <w:t>Source:</w:t>
      </w:r>
      <w:r w:rsidRPr="00FA4CAB">
        <w:tab/>
      </w:r>
      <w:r w:rsidR="0000385D" w:rsidRPr="00FA4CAB">
        <w:rPr>
          <w:b w:val="0"/>
          <w:color w:val="FF0000"/>
        </w:rPr>
        <w:t>[Huawei to be]</w:t>
      </w:r>
      <w:r w:rsidR="000534DD" w:rsidRPr="00FA4CAB">
        <w:rPr>
          <w:b w:val="0"/>
          <w:color w:val="FF0000"/>
        </w:rPr>
        <w:t xml:space="preserve"> </w:t>
      </w:r>
      <w:r w:rsidR="00C55D6B" w:rsidRPr="00FA4CAB">
        <w:rPr>
          <w:b w:val="0"/>
        </w:rPr>
        <w:t>SA</w:t>
      </w:r>
      <w:r w:rsidR="00C831C8" w:rsidRPr="00FA4CAB">
        <w:rPr>
          <w:b w:val="0"/>
        </w:rPr>
        <w:t>2</w:t>
      </w:r>
    </w:p>
    <w:p w:rsidR="00463675" w:rsidRPr="00FA4CAB" w:rsidRDefault="00463675" w:rsidP="000F4E43">
      <w:pPr>
        <w:pStyle w:val="Source"/>
      </w:pPr>
      <w:r w:rsidRPr="00FA4CAB">
        <w:t>To:</w:t>
      </w:r>
      <w:r w:rsidRPr="00FA4CAB">
        <w:tab/>
      </w:r>
      <w:r w:rsidR="007A76DE" w:rsidRPr="00FA4CAB">
        <w:rPr>
          <w:b w:val="0"/>
        </w:rPr>
        <w:t>GSMA</w:t>
      </w:r>
      <w:r w:rsidR="00CD6A26" w:rsidRPr="00FA4CAB">
        <w:rPr>
          <w:b w:val="0"/>
        </w:rPr>
        <w:t xml:space="preserve"> ENSWI</w:t>
      </w:r>
      <w:r w:rsidR="007A76DE" w:rsidRPr="00FA4CAB">
        <w:rPr>
          <w:b w:val="0"/>
        </w:rPr>
        <w:t xml:space="preserve">, CT1 </w:t>
      </w:r>
    </w:p>
    <w:p w:rsidR="00463675" w:rsidRPr="00FA4CAB" w:rsidRDefault="00463675" w:rsidP="000F4E43">
      <w:pPr>
        <w:pStyle w:val="Source"/>
        <w:rPr>
          <w:lang w:val="fr-FR"/>
        </w:rPr>
      </w:pPr>
      <w:r w:rsidRPr="00FA4CAB">
        <w:rPr>
          <w:lang w:val="fr-FR"/>
        </w:rPr>
        <w:t>Cc:</w:t>
      </w:r>
      <w:r w:rsidRPr="00FA4CAB">
        <w:rPr>
          <w:lang w:val="fr-FR"/>
        </w:rPr>
        <w:tab/>
      </w:r>
    </w:p>
    <w:p w:rsidR="00463675" w:rsidRPr="00FA4CA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A4CA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A4CAB">
        <w:rPr>
          <w:rFonts w:ascii="Arial" w:hAnsi="Arial" w:cs="Arial"/>
          <w:b/>
          <w:lang w:val="fr-FR"/>
        </w:rPr>
        <w:t>Contact Person:</w:t>
      </w:r>
      <w:r w:rsidRPr="00FA4CAB">
        <w:rPr>
          <w:rFonts w:ascii="Arial" w:hAnsi="Arial" w:cs="Arial"/>
          <w:bCs/>
          <w:lang w:val="fr-FR"/>
        </w:rPr>
        <w:tab/>
      </w:r>
    </w:p>
    <w:p w:rsidR="00463675" w:rsidRPr="00FA4CAB" w:rsidRDefault="00463675" w:rsidP="000F4E43">
      <w:pPr>
        <w:pStyle w:val="Contact"/>
        <w:tabs>
          <w:tab w:val="clear" w:pos="2268"/>
        </w:tabs>
        <w:rPr>
          <w:bCs/>
        </w:rPr>
      </w:pPr>
      <w:r w:rsidRPr="00FA4CAB">
        <w:t>Name:</w:t>
      </w:r>
      <w:r w:rsidRPr="00FA4CAB">
        <w:rPr>
          <w:bCs/>
        </w:rPr>
        <w:tab/>
      </w:r>
      <w:r w:rsidR="00CD6A26" w:rsidRPr="00FA4CAB">
        <w:rPr>
          <w:b w:val="0"/>
          <w:bCs/>
          <w:lang w:eastAsia="zh-CN"/>
        </w:rPr>
        <w:t>Haiyang, Sun</w:t>
      </w:r>
    </w:p>
    <w:p w:rsidR="00463675" w:rsidRPr="00FA4CAB" w:rsidRDefault="00463675" w:rsidP="000F4E43">
      <w:pPr>
        <w:pStyle w:val="Contact"/>
        <w:tabs>
          <w:tab w:val="clear" w:pos="2268"/>
        </w:tabs>
        <w:rPr>
          <w:bCs/>
        </w:rPr>
      </w:pPr>
      <w:r w:rsidRPr="00FA4CAB">
        <w:t>Tel. Number:</w:t>
      </w:r>
      <w:r w:rsidRPr="00FA4CAB">
        <w:rPr>
          <w:bCs/>
        </w:rPr>
        <w:tab/>
      </w:r>
    </w:p>
    <w:p w:rsidR="00463675" w:rsidRPr="00FA4CA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A4CAB">
        <w:rPr>
          <w:color w:val="0000FF"/>
        </w:rPr>
        <w:t>E-mail Address:</w:t>
      </w:r>
      <w:r w:rsidRPr="00FA4CAB">
        <w:rPr>
          <w:bCs/>
          <w:color w:val="0000FF"/>
        </w:rPr>
        <w:tab/>
      </w:r>
      <w:r w:rsidR="00CD6A26" w:rsidRPr="00FA4CAB">
        <w:rPr>
          <w:b w:val="0"/>
          <w:bCs/>
        </w:rPr>
        <w:t>sunhaiyang3</w:t>
      </w:r>
      <w:r w:rsidR="00F62570" w:rsidRPr="00FA4CAB">
        <w:rPr>
          <w:b w:val="0"/>
          <w:bCs/>
        </w:rPr>
        <w:t xml:space="preserve"> AT huawei DOT com</w:t>
      </w:r>
    </w:p>
    <w:p w:rsidR="00463675" w:rsidRPr="00FA4C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FA4C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A4CAB">
        <w:rPr>
          <w:rFonts w:ascii="Arial" w:hAnsi="Arial" w:cs="Arial"/>
          <w:b/>
        </w:rPr>
        <w:t>Send any reply LS to:</w:t>
      </w:r>
      <w:r w:rsidRPr="00FA4CA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A4CAB">
          <w:rPr>
            <w:rStyle w:val="ab"/>
            <w:rFonts w:ascii="Arial" w:hAnsi="Arial" w:cs="Arial"/>
            <w:b/>
          </w:rPr>
          <w:t>mailto:3GPPLiaison@etsi.org</w:t>
        </w:r>
      </w:hyperlink>
      <w:r w:rsidRPr="00FA4CAB">
        <w:rPr>
          <w:rFonts w:ascii="Arial" w:hAnsi="Arial" w:cs="Arial"/>
          <w:b/>
        </w:rPr>
        <w:t xml:space="preserve"> </w:t>
      </w:r>
      <w:r w:rsidRPr="00FA4CAB">
        <w:rPr>
          <w:rFonts w:ascii="Arial" w:hAnsi="Arial" w:cs="Arial"/>
          <w:bCs/>
        </w:rPr>
        <w:tab/>
      </w:r>
    </w:p>
    <w:p w:rsidR="00923E7C" w:rsidRPr="00FA4C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A4CAB" w:rsidRDefault="00463675" w:rsidP="000F4E43">
      <w:pPr>
        <w:pStyle w:val="ac"/>
      </w:pPr>
      <w:r w:rsidRPr="00FA4CAB">
        <w:t>Attachments:</w:t>
      </w:r>
      <w:r w:rsidRPr="00FA4CAB">
        <w:tab/>
      </w:r>
      <w:r w:rsidR="00CD6A26" w:rsidRPr="00FA4CAB">
        <w:rPr>
          <w:color w:val="000000"/>
        </w:rPr>
        <w:t xml:space="preserve"> S2-2208418</w:t>
      </w:r>
    </w:p>
    <w:p w:rsidR="00463675" w:rsidRPr="00FA4C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A4CAB" w:rsidRDefault="00463675">
      <w:pPr>
        <w:rPr>
          <w:rFonts w:ascii="Arial" w:hAnsi="Arial" w:cs="Arial"/>
        </w:rPr>
      </w:pPr>
    </w:p>
    <w:p w:rsidR="00463675" w:rsidRPr="00FA4CAB" w:rsidRDefault="00463675">
      <w:pPr>
        <w:spacing w:after="120"/>
        <w:rPr>
          <w:rFonts w:ascii="Arial" w:hAnsi="Arial" w:cs="Arial"/>
          <w:b/>
        </w:rPr>
      </w:pPr>
      <w:r w:rsidRPr="00FA4CAB">
        <w:rPr>
          <w:rFonts w:ascii="Arial" w:hAnsi="Arial" w:cs="Arial"/>
          <w:b/>
        </w:rPr>
        <w:t>1. Overall Description:</w:t>
      </w:r>
    </w:p>
    <w:p w:rsidR="00463675" w:rsidRPr="00FA4CAB" w:rsidRDefault="007A76DE">
      <w:pPr>
        <w:rPr>
          <w:color w:val="000000" w:themeColor="text1"/>
        </w:rPr>
      </w:pPr>
      <w:r w:rsidRPr="00FA4CAB">
        <w:rPr>
          <w:color w:val="000000" w:themeColor="text1"/>
        </w:rPr>
        <w:t xml:space="preserve">3GPP SA2 has </w:t>
      </w:r>
      <w:r w:rsidR="00CD6A26" w:rsidRPr="00FA4CAB">
        <w:rPr>
          <w:color w:val="000000" w:themeColor="text1"/>
        </w:rPr>
        <w:t>endorsed</w:t>
      </w:r>
      <w:r w:rsidRPr="00FA4CAB">
        <w:rPr>
          <w:color w:val="000000" w:themeColor="text1"/>
        </w:rPr>
        <w:t xml:space="preserve"> the attached </w:t>
      </w:r>
      <w:r w:rsidR="00CD6A26" w:rsidRPr="00FA4CAB">
        <w:rPr>
          <w:color w:val="000000" w:themeColor="text1"/>
        </w:rPr>
        <w:t xml:space="preserve">draft </w:t>
      </w:r>
      <w:r w:rsidRPr="00FA4CAB">
        <w:rPr>
          <w:color w:val="000000" w:themeColor="text1"/>
        </w:rPr>
        <w:t xml:space="preserve">CR to support </w:t>
      </w:r>
      <w:r w:rsidR="00CD6A26" w:rsidRPr="00FA4CAB">
        <w:rPr>
          <w:color w:val="000000" w:themeColor="text1"/>
        </w:rPr>
        <w:t>traffic categories and</w:t>
      </w:r>
      <w:r w:rsidRPr="00FA4CAB">
        <w:rPr>
          <w:color w:val="000000" w:themeColor="text1"/>
        </w:rPr>
        <w:t xml:space="preserve"> it is agreed 3GPP Stage 3 should consider extend the length of the Connection Capabilities component type of the URSP TD so as to secure enough number of traffic categories.</w:t>
      </w:r>
    </w:p>
    <w:p w:rsidR="00CD6A26" w:rsidRPr="00FA4CAB" w:rsidRDefault="00CD6A26">
      <w:pPr>
        <w:rPr>
          <w:color w:val="000000" w:themeColor="text1"/>
        </w:rPr>
      </w:pPr>
    </w:p>
    <w:p w:rsidR="00CD6A26" w:rsidRPr="00FA4CAB" w:rsidRDefault="00CD6A26">
      <w:pPr>
        <w:rPr>
          <w:color w:val="000000" w:themeColor="text1"/>
        </w:rPr>
      </w:pPr>
      <w:r w:rsidRPr="00FA4CAB">
        <w:rPr>
          <w:color w:val="000000" w:themeColor="text1"/>
        </w:rPr>
        <w:t>SA2 would like to check with GSMA whether GSMA or 3GPP has responsibility on defining new traffic categories (Connection Capabilities in 3GPP)?</w:t>
      </w:r>
    </w:p>
    <w:p w:rsidR="00CD6A26" w:rsidRPr="00FA4CAB" w:rsidRDefault="00CD6A26">
      <w:pPr>
        <w:rPr>
          <w:i/>
          <w:iCs/>
          <w:color w:val="000000" w:themeColor="text1"/>
        </w:rPr>
      </w:pPr>
    </w:p>
    <w:p w:rsidR="00463675" w:rsidRPr="00FA4CA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FA4CAB" w:rsidRDefault="00463675">
      <w:pPr>
        <w:spacing w:after="120"/>
        <w:rPr>
          <w:rFonts w:ascii="Arial" w:hAnsi="Arial" w:cs="Arial"/>
          <w:b/>
        </w:rPr>
      </w:pPr>
      <w:r w:rsidRPr="00FA4CAB">
        <w:rPr>
          <w:rFonts w:ascii="Arial" w:hAnsi="Arial" w:cs="Arial"/>
          <w:b/>
        </w:rPr>
        <w:t>2. Actions:</w:t>
      </w:r>
    </w:p>
    <w:p w:rsidR="00463675" w:rsidRPr="00FA4C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A4CAB">
        <w:rPr>
          <w:rFonts w:ascii="Arial" w:hAnsi="Arial" w:cs="Arial"/>
          <w:b/>
        </w:rPr>
        <w:t xml:space="preserve">To </w:t>
      </w:r>
      <w:r w:rsidR="007A76DE" w:rsidRPr="00FA4CAB">
        <w:rPr>
          <w:rFonts w:ascii="Arial" w:hAnsi="Arial" w:cs="Arial"/>
          <w:b/>
          <w:color w:val="000000"/>
        </w:rPr>
        <w:t>GSMA</w:t>
      </w:r>
      <w:r w:rsidRPr="00FA4CAB">
        <w:rPr>
          <w:rFonts w:ascii="Arial" w:hAnsi="Arial" w:cs="Arial"/>
          <w:b/>
          <w:color w:val="000000"/>
        </w:rPr>
        <w:t xml:space="preserve"> and </w:t>
      </w:r>
      <w:r w:rsidR="007A76DE" w:rsidRPr="00FA4CAB">
        <w:rPr>
          <w:rFonts w:ascii="Arial" w:hAnsi="Arial" w:cs="Arial"/>
          <w:b/>
          <w:color w:val="000000"/>
        </w:rPr>
        <w:t xml:space="preserve">CT1 </w:t>
      </w:r>
      <w:r w:rsidRPr="00FA4CAB">
        <w:rPr>
          <w:rFonts w:ascii="Arial" w:hAnsi="Arial" w:cs="Arial"/>
          <w:b/>
        </w:rPr>
        <w:t>group.</w:t>
      </w:r>
    </w:p>
    <w:p w:rsidR="00CD6A26" w:rsidRPr="00FA4CAB" w:rsidRDefault="00463675">
      <w:pPr>
        <w:spacing w:after="120"/>
        <w:ind w:left="993" w:hanging="993"/>
        <w:rPr>
          <w:color w:val="000000"/>
        </w:rPr>
      </w:pPr>
      <w:r w:rsidRPr="00FA4CAB">
        <w:rPr>
          <w:rFonts w:ascii="Arial" w:hAnsi="Arial" w:cs="Arial"/>
          <w:b/>
        </w:rPr>
        <w:t xml:space="preserve">ACTION: </w:t>
      </w:r>
      <w:r w:rsidRPr="00FA4CAB">
        <w:rPr>
          <w:b/>
        </w:rPr>
        <w:tab/>
      </w:r>
      <w:r w:rsidR="0045420C" w:rsidRPr="00FA4CAB">
        <w:rPr>
          <w:color w:val="000000"/>
        </w:rPr>
        <w:t>SA</w:t>
      </w:r>
      <w:r w:rsidR="006F1B00" w:rsidRPr="00FA4CAB">
        <w:rPr>
          <w:color w:val="000000"/>
        </w:rPr>
        <w:t>2</w:t>
      </w:r>
      <w:r w:rsidRPr="00FA4CAB">
        <w:rPr>
          <w:color w:val="000000"/>
        </w:rPr>
        <w:t xml:space="preserve"> asks </w:t>
      </w:r>
      <w:r w:rsidR="007A76DE" w:rsidRPr="00FA4CAB">
        <w:rPr>
          <w:color w:val="000000"/>
        </w:rPr>
        <w:t>GS</w:t>
      </w:r>
      <w:r w:rsidR="00A14632" w:rsidRPr="00FA4CAB">
        <w:rPr>
          <w:color w:val="000000"/>
        </w:rPr>
        <w:t xml:space="preserve">MA </w:t>
      </w:r>
      <w:r w:rsidR="00CD6A26" w:rsidRPr="00FA4CAB">
        <w:rPr>
          <w:color w:val="000000"/>
        </w:rPr>
        <w:t>to</w:t>
      </w:r>
    </w:p>
    <w:p w:rsidR="00CD6A26" w:rsidRPr="00FA4CAB" w:rsidRDefault="00CD6A26">
      <w:pPr>
        <w:spacing w:after="120"/>
        <w:ind w:left="993" w:hanging="993"/>
        <w:rPr>
          <w:color w:val="000000"/>
        </w:rPr>
      </w:pPr>
      <w:r w:rsidRPr="00FA4CAB">
        <w:rPr>
          <w:color w:val="000000" w:themeColor="text1"/>
        </w:rPr>
        <w:t>Kindly take the above information into account and</w:t>
      </w:r>
      <w:r w:rsidRPr="00FA4CAB">
        <w:rPr>
          <w:color w:val="000000" w:themeColor="text1"/>
        </w:rPr>
        <w:t xml:space="preserve"> provide feedback.</w:t>
      </w:r>
    </w:p>
    <w:p w:rsidR="00463675" w:rsidRPr="00FA4CAB" w:rsidRDefault="00CD6A26">
      <w:pPr>
        <w:spacing w:after="120"/>
        <w:ind w:left="993" w:hanging="993"/>
      </w:pPr>
      <w:r w:rsidRPr="00FA4CAB">
        <w:rPr>
          <w:color w:val="000000"/>
        </w:rPr>
        <w:t>SA2 asks</w:t>
      </w:r>
      <w:r w:rsidRPr="00FA4CAB">
        <w:rPr>
          <w:color w:val="000000"/>
        </w:rPr>
        <w:t xml:space="preserve"> </w:t>
      </w:r>
      <w:r w:rsidR="00A14632" w:rsidRPr="00FA4CAB">
        <w:rPr>
          <w:color w:val="000000"/>
        </w:rPr>
        <w:t>CT1 group</w:t>
      </w:r>
      <w:r w:rsidR="006E17FC" w:rsidRPr="00FA4CAB">
        <w:rPr>
          <w:color w:val="000000"/>
        </w:rPr>
        <w:t xml:space="preserve"> to </w:t>
      </w:r>
    </w:p>
    <w:p w:rsidR="00463675" w:rsidRPr="00FA4CAB" w:rsidRDefault="00A14632">
      <w:pPr>
        <w:rPr>
          <w:i/>
          <w:iCs/>
          <w:color w:val="000000" w:themeColor="text1"/>
        </w:rPr>
      </w:pPr>
      <w:r w:rsidRPr="00FA4CAB">
        <w:rPr>
          <w:color w:val="000000" w:themeColor="text1"/>
        </w:rPr>
        <w:t>Kindly take the above information into account and update their specifications if necessary.</w:t>
      </w:r>
    </w:p>
    <w:p w:rsidR="00463675" w:rsidRPr="00FA4CAB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FA4CAB" w:rsidRDefault="00463675">
      <w:pPr>
        <w:spacing w:after="120"/>
        <w:rPr>
          <w:rFonts w:ascii="Arial" w:hAnsi="Arial" w:cs="Arial"/>
          <w:b/>
        </w:rPr>
      </w:pPr>
      <w:r w:rsidRPr="00FA4CAB">
        <w:rPr>
          <w:rFonts w:ascii="Arial" w:hAnsi="Arial" w:cs="Arial"/>
          <w:b/>
        </w:rPr>
        <w:t>3. Date of Next TSG</w:t>
      </w:r>
      <w:r w:rsidR="000F4E43" w:rsidRPr="00FA4CAB">
        <w:rPr>
          <w:rFonts w:ascii="Arial" w:hAnsi="Arial" w:cs="Arial"/>
          <w:b/>
        </w:rPr>
        <w:t xml:space="preserve"> </w:t>
      </w:r>
      <w:r w:rsidR="009F76A3" w:rsidRPr="00FA4CAB">
        <w:rPr>
          <w:rFonts w:ascii="Arial" w:hAnsi="Arial" w:cs="Arial"/>
          <w:b/>
        </w:rPr>
        <w:t>SA WG2</w:t>
      </w:r>
      <w:r w:rsidRPr="00FA4CAB">
        <w:rPr>
          <w:rFonts w:ascii="Arial" w:hAnsi="Arial" w:cs="Arial"/>
          <w:b/>
        </w:rPr>
        <w:t xml:space="preserve"> Meetings:</w:t>
      </w:r>
    </w:p>
    <w:p w:rsidR="00051868" w:rsidRPr="00FA4CAB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A4CAB">
        <w:rPr>
          <w:rFonts w:ascii="Arial" w:hAnsi="Arial" w:cs="Arial"/>
          <w:bCs/>
        </w:rPr>
        <w:t>TSG-SA2 Meeting #154</w:t>
      </w:r>
      <w:r w:rsidRPr="00FA4CAB">
        <w:rPr>
          <w:rFonts w:ascii="Arial" w:hAnsi="Arial" w:cs="Arial"/>
          <w:bCs/>
        </w:rPr>
        <w:tab/>
      </w:r>
      <w:r w:rsidR="00892980" w:rsidRPr="00FA4CAB">
        <w:rPr>
          <w:rFonts w:ascii="Arial" w:hAnsi="Arial" w:cs="Arial"/>
          <w:bCs/>
        </w:rPr>
        <w:tab/>
      </w:r>
      <w:r w:rsidRPr="00FA4CAB">
        <w:rPr>
          <w:rFonts w:ascii="Arial" w:hAnsi="Arial" w:cs="Arial"/>
          <w:bCs/>
        </w:rPr>
        <w:t>Nov 14 – 18</w:t>
      </w:r>
      <w:r w:rsidR="003A0F66" w:rsidRPr="00FA4CAB">
        <w:rPr>
          <w:rFonts w:ascii="Arial" w:hAnsi="Arial" w:cs="Arial"/>
          <w:bCs/>
        </w:rPr>
        <w:t>, 2022</w:t>
      </w:r>
      <w:r w:rsidRPr="00FA4CAB">
        <w:rPr>
          <w:rFonts w:ascii="Arial" w:hAnsi="Arial" w:cs="Arial"/>
          <w:bCs/>
        </w:rPr>
        <w:tab/>
      </w:r>
      <w:r w:rsidRPr="00FA4CAB">
        <w:rPr>
          <w:rFonts w:ascii="Arial" w:hAnsi="Arial" w:cs="Arial"/>
          <w:bCs/>
        </w:rPr>
        <w:tab/>
      </w:r>
      <w:r w:rsidRPr="00FA4CAB">
        <w:rPr>
          <w:rFonts w:ascii="Arial" w:hAnsi="Arial" w:cs="Arial"/>
          <w:bCs/>
        </w:rPr>
        <w:tab/>
      </w:r>
      <w:r w:rsidRPr="00FA4CAB">
        <w:rPr>
          <w:rFonts w:ascii="Arial" w:hAnsi="Arial" w:cs="Arial"/>
          <w:bCs/>
        </w:rPr>
        <w:tab/>
      </w:r>
      <w:r w:rsidR="00A14632" w:rsidRPr="00FA4CAB">
        <w:rPr>
          <w:rFonts w:ascii="Arial" w:hAnsi="Arial" w:cs="Arial"/>
          <w:bCs/>
        </w:rPr>
        <w:t>Toulouse</w:t>
      </w:r>
    </w:p>
    <w:p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A4CAB">
        <w:rPr>
          <w:rFonts w:ascii="Arial" w:hAnsi="Arial" w:cs="Arial"/>
          <w:bCs/>
        </w:rPr>
        <w:t xml:space="preserve">TSG-SA2 Meeting Adhoc   </w:t>
      </w:r>
      <w:r w:rsidRPr="00FA4CAB">
        <w:rPr>
          <w:rFonts w:ascii="Arial" w:hAnsi="Arial" w:cs="Arial"/>
          <w:bCs/>
        </w:rPr>
        <w:tab/>
        <w:t>Jan 16 – 20, 2023</w:t>
      </w:r>
      <w:r w:rsidRPr="00FA4CAB">
        <w:rPr>
          <w:rFonts w:ascii="Arial" w:hAnsi="Arial" w:cs="Arial"/>
          <w:bCs/>
        </w:rPr>
        <w:tab/>
      </w:r>
      <w:r w:rsidRPr="00FA4CAB">
        <w:rPr>
          <w:rFonts w:ascii="Arial" w:hAnsi="Arial" w:cs="Arial"/>
          <w:bCs/>
        </w:rPr>
        <w:tab/>
      </w:r>
      <w:r w:rsidRPr="00FA4CAB">
        <w:rPr>
          <w:rFonts w:ascii="Arial" w:hAnsi="Arial" w:cs="Arial"/>
          <w:bCs/>
        </w:rPr>
        <w:tab/>
      </w:r>
      <w:r w:rsidRPr="00FA4CAB">
        <w:rPr>
          <w:rFonts w:ascii="Arial" w:hAnsi="Arial" w:cs="Arial"/>
          <w:bCs/>
        </w:rPr>
        <w:tab/>
        <w:t>Elbonia</w:t>
      </w:r>
      <w:bookmarkStart w:id="0" w:name="_GoBack"/>
      <w:bookmarkEnd w:id="0"/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973" w:rsidRDefault="00455973">
      <w:r>
        <w:separator/>
      </w:r>
    </w:p>
  </w:endnote>
  <w:endnote w:type="continuationSeparator" w:id="0">
    <w:p w:rsidR="00455973" w:rsidRDefault="0045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973" w:rsidRDefault="00455973">
      <w:r>
        <w:separator/>
      </w:r>
    </w:p>
  </w:footnote>
  <w:footnote w:type="continuationSeparator" w:id="0">
    <w:p w:rsidR="00455973" w:rsidRDefault="00455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C489C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416573"/>
    <w:rsid w:val="004330B0"/>
    <w:rsid w:val="0045420C"/>
    <w:rsid w:val="00455973"/>
    <w:rsid w:val="00463675"/>
    <w:rsid w:val="004727C2"/>
    <w:rsid w:val="00473944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A76DE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14632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D6A26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A4CA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LS template for N3</vt:lpstr>
      <vt:lpstr>Title:	[DRAFT] LS OUT on supporting Traffic Categories</vt:lpstr>
      <vt:lpstr>Release:	Release 18</vt:lpstr>
      <vt:lpstr>Work Item:	eUEPO</vt:lpstr>
      <vt:lpstr>Attachments:	 S2-2208418</vt:lpstr>
    </vt:vector>
  </TitlesOfParts>
  <Company>ETSI Sophia Antipolis</Company>
  <LinksUpToDate>false</LinksUpToDate>
  <CharactersWithSpaces>1318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2022-09-30T09:00:00Z</dcterms:created>
  <dcterms:modified xsi:type="dcterms:W3CDTF">2022-09-30T09:00:00Z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(3)WbTO3vUlQ4ac284pwR5yLjc8aBdh78ZiLyYBGIx7TUCHJR7mjYsPXMtVYIX/5g3S2/teTwcN
k3Sza+fXeiCFGwnAw9kzIwmgr8J0thLAR5qByHNMk5FhmLqtL/Lyk7wO3vPeAvJnIoBhIRoD
gu4phhihZUxbZdMVPPiIz/PB4I2mXrq50Qfwx377M9EWJbeNhggfUwvJcO6hSm+iyBUOxJqC
wdjDVQBXkKZ+OUUzM7</vt:lpwstr>
  </property>
  <property fmtid="{D5CDD505-2E9C-101B-9397-08002B2CF9AE}" pid="3" name="_2015_ms_pID_7253431">
    <vt:lpwstr>hGJ0VpIllH2m2fuGU3cZ6dwiY3jLshFHFj7bhLx6JYxSSYERhFYEh9
QH+sJ09tUgxLZShcAdaSxuqvMoCnAul1NnUJe90KaCnIHehOvGoh1dpraL56HR8oAfoCjVtP
hMXONsDAFwqwLlziN63wOj3RrwUuuhGXzbNlisck696rnWHtV+3zI8JnExi8WBr44NEmxeEQ
BvbKQL3AFU5B/02Uetry8t2uSLs2GmE+V6ud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